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3057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様式第１号（第６条関係）</w:t>
      </w:r>
    </w:p>
    <w:p w14:paraId="5B424EF3" w14:textId="77777777" w:rsidR="00342838" w:rsidRPr="00FB6B73" w:rsidRDefault="00342838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19DB95D9" w14:textId="035CA9BF" w:rsidR="00342838" w:rsidRPr="00FB6B73" w:rsidRDefault="00C50265" w:rsidP="00342838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  <w:bookmarkStart w:id="0" w:name="_Hlk190865337"/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みなかみ</w:t>
      </w:r>
      <w:r w:rsidR="00342838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町空き家</w:t>
      </w:r>
      <w:r w:rsidR="00E14519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家財処分等</w:t>
      </w:r>
      <w:r w:rsidR="00342838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4"/>
          <w:szCs w:val="24"/>
        </w:rPr>
        <w:t>支援事業補助金交付申請書</w:t>
      </w:r>
    </w:p>
    <w:bookmarkEnd w:id="0"/>
    <w:p w14:paraId="181069F2" w14:textId="77777777" w:rsidR="00342838" w:rsidRPr="00FB6B73" w:rsidRDefault="00342838" w:rsidP="00342838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color w:val="000000" w:themeColor="text1"/>
          <w:kern w:val="2"/>
          <w:sz w:val="24"/>
          <w:szCs w:val="24"/>
        </w:rPr>
      </w:pPr>
    </w:p>
    <w:p w14:paraId="48BD20A9" w14:textId="77777777" w:rsidR="00920CB1" w:rsidRPr="00FB6B73" w:rsidRDefault="00920CB1" w:rsidP="00920CB1">
      <w:pPr>
        <w:widowControl/>
        <w:autoSpaceDE/>
        <w:autoSpaceDN/>
        <w:adjustRightInd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年　　月　　日</w:t>
      </w:r>
    </w:p>
    <w:p w14:paraId="1A9AD2A2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408F3F28" w14:textId="2B100358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="00C50265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みなかみ</w:t>
      </w:r>
      <w:r w:rsidR="004401E7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町長　　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様</w:t>
      </w:r>
    </w:p>
    <w:p w14:paraId="5276C51C" w14:textId="77777777" w:rsidR="00920CB1" w:rsidRPr="00FB6B73" w:rsidRDefault="00920CB1" w:rsidP="00342838">
      <w:pPr>
        <w:widowControl/>
        <w:autoSpaceDE/>
        <w:autoSpaceDN/>
        <w:adjustRightInd/>
        <w:ind w:firstLineChars="2200" w:firstLine="5144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申請者　住　所</w:t>
      </w:r>
    </w:p>
    <w:p w14:paraId="3174AC5F" w14:textId="77777777" w:rsidR="00920CB1" w:rsidRPr="00FB6B73" w:rsidRDefault="00920CB1" w:rsidP="00342838">
      <w:pPr>
        <w:widowControl/>
        <w:autoSpaceDE/>
        <w:autoSpaceDN/>
        <w:adjustRightInd/>
        <w:ind w:firstLineChars="2600" w:firstLine="6079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氏　名　　　　　</w:t>
      </w:r>
      <w:r w:rsidR="00AF3C53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="00991EDB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6405933F" w14:textId="77777777" w:rsidR="00920CB1" w:rsidRPr="00FB6B73" w:rsidRDefault="00342838" w:rsidP="00920CB1">
      <w:pPr>
        <w:widowControl/>
        <w:autoSpaceDE/>
        <w:autoSpaceDN/>
        <w:adjustRightInd/>
        <w:ind w:firstLineChars="400" w:firstLine="935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　　　　　　　　　　</w:t>
      </w:r>
      <w:r w:rsidR="00920CB1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　　　</w:t>
      </w:r>
      <w:r w:rsidR="00920CB1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連絡先</w:t>
      </w:r>
    </w:p>
    <w:p w14:paraId="44EED6D1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　</w:t>
      </w:r>
    </w:p>
    <w:p w14:paraId="19B3DE3A" w14:textId="2C8E8965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="00C50265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みなかみ</w:t>
      </w:r>
      <w:r w:rsidR="00342838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町空き家</w:t>
      </w:r>
      <w:r w:rsidR="00E14519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家財処分等</w:t>
      </w:r>
      <w:r w:rsidR="00342838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支援事業補助金の交付を受けたいので、</w:t>
      </w:r>
      <w:r w:rsidR="00C50265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みなかみ</w:t>
      </w:r>
      <w:r w:rsidR="00342838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町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空き家</w:t>
      </w:r>
      <w:r w:rsidR="00A25CE7"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家財処分等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支援事業補助金交付要綱第６条の規定により、関係書類を添えて次のとおり申請します。</w:t>
      </w:r>
    </w:p>
    <w:p w14:paraId="246129CB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662"/>
      </w:tblGrid>
      <w:tr w:rsidR="00FB6B73" w:rsidRPr="00FB6B73" w14:paraId="7D0274E2" w14:textId="77777777" w:rsidTr="00991EDB">
        <w:trPr>
          <w:trHeight w:val="611"/>
        </w:trPr>
        <w:tc>
          <w:tcPr>
            <w:tcW w:w="2122" w:type="dxa"/>
            <w:vAlign w:val="center"/>
          </w:tcPr>
          <w:p w14:paraId="3E8D189A" w14:textId="77777777" w:rsidR="00920CB1" w:rsidRPr="00FB6B73" w:rsidRDefault="00920CB1" w:rsidP="003D155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空き家所在地</w:t>
            </w:r>
          </w:p>
        </w:tc>
        <w:tc>
          <w:tcPr>
            <w:tcW w:w="6937" w:type="dxa"/>
            <w:gridSpan w:val="2"/>
            <w:vAlign w:val="center"/>
          </w:tcPr>
          <w:p w14:paraId="45F5AD34" w14:textId="7B2BAFD8" w:rsidR="00920CB1" w:rsidRPr="00FB6B73" w:rsidRDefault="00C50265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利根郡みなかみ</w:t>
            </w:r>
            <w:r w:rsidR="00920CB1"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町</w:t>
            </w:r>
          </w:p>
        </w:tc>
      </w:tr>
      <w:tr w:rsidR="00FB6B73" w:rsidRPr="00FB6B73" w14:paraId="3EAFEBF9" w14:textId="77777777" w:rsidTr="00991EDB">
        <w:trPr>
          <w:trHeight w:val="563"/>
        </w:trPr>
        <w:tc>
          <w:tcPr>
            <w:tcW w:w="2122" w:type="dxa"/>
            <w:vMerge w:val="restart"/>
            <w:vAlign w:val="center"/>
          </w:tcPr>
          <w:p w14:paraId="624B0FDD" w14:textId="77777777" w:rsidR="00920CB1" w:rsidRPr="00FB6B73" w:rsidRDefault="00920CB1" w:rsidP="003D1551">
            <w:pPr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空き家所有者</w:t>
            </w:r>
          </w:p>
        </w:tc>
        <w:tc>
          <w:tcPr>
            <w:tcW w:w="1275" w:type="dxa"/>
            <w:vAlign w:val="center"/>
          </w:tcPr>
          <w:p w14:paraId="74AC8499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住　　所</w:t>
            </w:r>
          </w:p>
        </w:tc>
        <w:tc>
          <w:tcPr>
            <w:tcW w:w="5662" w:type="dxa"/>
            <w:vAlign w:val="center"/>
          </w:tcPr>
          <w:p w14:paraId="1967D054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</w:p>
        </w:tc>
      </w:tr>
      <w:tr w:rsidR="00FB6B73" w:rsidRPr="00FB6B73" w14:paraId="5427417E" w14:textId="77777777" w:rsidTr="00991EDB">
        <w:trPr>
          <w:trHeight w:val="557"/>
        </w:trPr>
        <w:tc>
          <w:tcPr>
            <w:tcW w:w="2122" w:type="dxa"/>
            <w:vMerge/>
            <w:vAlign w:val="center"/>
          </w:tcPr>
          <w:p w14:paraId="7DFC97E7" w14:textId="77777777" w:rsidR="00920CB1" w:rsidRPr="00FB6B73" w:rsidRDefault="00920CB1" w:rsidP="00920CB1">
            <w:pPr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5C8110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氏　　名</w:t>
            </w:r>
          </w:p>
        </w:tc>
        <w:tc>
          <w:tcPr>
            <w:tcW w:w="5662" w:type="dxa"/>
            <w:vAlign w:val="center"/>
          </w:tcPr>
          <w:p w14:paraId="1DD01E4D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</w:p>
        </w:tc>
      </w:tr>
      <w:tr w:rsidR="00FB6B73" w:rsidRPr="00FB6B73" w14:paraId="655CEB04" w14:textId="77777777" w:rsidTr="00991EDB">
        <w:trPr>
          <w:trHeight w:val="547"/>
        </w:trPr>
        <w:tc>
          <w:tcPr>
            <w:tcW w:w="2122" w:type="dxa"/>
            <w:vMerge/>
            <w:vAlign w:val="center"/>
          </w:tcPr>
          <w:p w14:paraId="01087098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D42753" w14:textId="77777777" w:rsidR="00920CB1" w:rsidRPr="00FB6B73" w:rsidRDefault="00D814F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spacing w:val="69"/>
                <w:szCs w:val="20"/>
                <w:fitText w:val="936" w:id="-1580569344"/>
              </w:rPr>
              <w:t>連絡</w:t>
            </w:r>
            <w:r w:rsidRPr="00FB6B73">
              <w:rPr>
                <w:rFonts w:ascii="ＭＳ 明朝" w:hAnsi="ＭＳ 明朝" w:cs="Times New Roman" w:hint="eastAsia"/>
                <w:color w:val="000000" w:themeColor="text1"/>
                <w:szCs w:val="20"/>
                <w:fitText w:val="936" w:id="-1580569344"/>
              </w:rPr>
              <w:t>先</w:t>
            </w:r>
          </w:p>
        </w:tc>
        <w:tc>
          <w:tcPr>
            <w:tcW w:w="5662" w:type="dxa"/>
            <w:vAlign w:val="center"/>
          </w:tcPr>
          <w:p w14:paraId="54F56628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</w:p>
        </w:tc>
      </w:tr>
      <w:tr w:rsidR="00FB6B73" w:rsidRPr="00FB6B73" w14:paraId="1C0114E2" w14:textId="77777777" w:rsidTr="00991EDB">
        <w:trPr>
          <w:trHeight w:val="543"/>
        </w:trPr>
        <w:tc>
          <w:tcPr>
            <w:tcW w:w="2122" w:type="dxa"/>
            <w:vAlign w:val="center"/>
          </w:tcPr>
          <w:p w14:paraId="4030C449" w14:textId="77777777" w:rsidR="00920CB1" w:rsidRPr="00FB6B73" w:rsidRDefault="00342838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実施期間</w:t>
            </w:r>
          </w:p>
        </w:tc>
        <w:tc>
          <w:tcPr>
            <w:tcW w:w="6937" w:type="dxa"/>
            <w:gridSpan w:val="2"/>
            <w:vAlign w:val="center"/>
          </w:tcPr>
          <w:p w14:paraId="29E6F2E5" w14:textId="77777777" w:rsidR="00920CB1" w:rsidRPr="00FB6B73" w:rsidRDefault="00342838" w:rsidP="00342838">
            <w:pPr>
              <w:widowControl/>
              <w:autoSpaceDE/>
              <w:autoSpaceDN/>
              <w:adjustRightInd/>
              <w:jc w:val="center"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</w:rPr>
              <w:t>交付決定日　　～　　　　年　　月　　日</w:t>
            </w:r>
          </w:p>
        </w:tc>
      </w:tr>
      <w:tr w:rsidR="00FB6B73" w:rsidRPr="00FB6B73" w14:paraId="69A0446C" w14:textId="77777777" w:rsidTr="00991EDB">
        <w:trPr>
          <w:trHeight w:val="523"/>
        </w:trPr>
        <w:tc>
          <w:tcPr>
            <w:tcW w:w="2122" w:type="dxa"/>
            <w:vAlign w:val="center"/>
          </w:tcPr>
          <w:p w14:paraId="708AE5D6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補助対象経費</w:t>
            </w:r>
          </w:p>
        </w:tc>
        <w:tc>
          <w:tcPr>
            <w:tcW w:w="6937" w:type="dxa"/>
            <w:gridSpan w:val="2"/>
            <w:vAlign w:val="center"/>
          </w:tcPr>
          <w:p w14:paraId="1BA02460" w14:textId="6F6B24FE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 xml:space="preserve">　　　　　　　　</w:t>
            </w:r>
            <w:r w:rsidR="005E77A9"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 xml:space="preserve">　</w:t>
            </w: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 xml:space="preserve">　　　　円</w:t>
            </w:r>
            <w:r w:rsidR="00E14519"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 xml:space="preserve">　Ⓐ</w:t>
            </w:r>
          </w:p>
        </w:tc>
      </w:tr>
      <w:tr w:rsidR="00FB6B73" w:rsidRPr="00FB6B73" w14:paraId="53EC35C4" w14:textId="77777777" w:rsidTr="00E14519">
        <w:trPr>
          <w:trHeight w:val="1309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5C5799D5" w14:textId="77777777" w:rsidR="00920CB1" w:rsidRPr="00FB6B73" w:rsidRDefault="00920CB1" w:rsidP="00920CB1">
            <w:pPr>
              <w:widowControl/>
              <w:autoSpaceDE/>
              <w:autoSpaceDN/>
              <w:adjustRightInd/>
              <w:rPr>
                <w:rFonts w:ascii="ＭＳ 明朝" w:hAns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交付申請</w:t>
            </w:r>
            <w:r w:rsidR="003D1551"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額</w:t>
            </w:r>
          </w:p>
          <w:p w14:paraId="446DE35D" w14:textId="5D2C3B04" w:rsidR="00E14519" w:rsidRPr="00FB6B73" w:rsidRDefault="00E14519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（上限20万円）</w:t>
            </w:r>
          </w:p>
        </w:tc>
        <w:tc>
          <w:tcPr>
            <w:tcW w:w="6937" w:type="dxa"/>
            <w:gridSpan w:val="2"/>
            <w:tcBorders>
              <w:bottom w:val="single" w:sz="12" w:space="0" w:color="auto"/>
            </w:tcBorders>
            <w:vAlign w:val="center"/>
          </w:tcPr>
          <w:p w14:paraId="3805DC96" w14:textId="3C51E6C5" w:rsidR="00920CB1" w:rsidRPr="00FB6B73" w:rsidRDefault="00E14519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cs="Times New Roman" w:hint="eastAsia"/>
                <w:color w:val="000000" w:themeColor="text1"/>
                <w:kern w:val="2"/>
                <w:szCs w:val="20"/>
              </w:rPr>
              <w:t>Ⓐ　　　　　　　円×1/2＝　　　　円（</w:t>
            </w:r>
            <w:r w:rsidRPr="00FB6B73">
              <w:rPr>
                <w:rFonts w:ascii="ＭＳ 明朝" w:hAnsi="ＭＳ 明朝" w:cs="Times New Roman"/>
                <w:color w:val="000000" w:themeColor="text1"/>
                <w:kern w:val="2"/>
                <w:szCs w:val="20"/>
              </w:rPr>
              <w:t>1,000</w:t>
            </w: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円未満切捨て</w:t>
            </w:r>
            <w:r w:rsidRPr="00FB6B73">
              <w:rPr>
                <w:rFonts w:ascii="ＭＳ 明朝" w:cs="Times New Roman" w:hint="eastAsia"/>
                <w:color w:val="000000" w:themeColor="text1"/>
                <w:kern w:val="2"/>
                <w:szCs w:val="20"/>
              </w:rPr>
              <w:t>）</w:t>
            </w:r>
          </w:p>
        </w:tc>
      </w:tr>
      <w:tr w:rsidR="00FB6B73" w:rsidRPr="00FB6B73" w14:paraId="3227FD8B" w14:textId="77777777" w:rsidTr="00E14519">
        <w:trPr>
          <w:trHeight w:val="1309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521FB" w14:textId="77777777" w:rsidR="00E14519" w:rsidRPr="00FB6B73" w:rsidRDefault="00E14519" w:rsidP="00E14519">
            <w:pPr>
              <w:widowControl/>
              <w:autoSpaceDE/>
              <w:autoSpaceDN/>
              <w:adjustRightInd/>
              <w:rPr>
                <w:rFonts w:ascii="ＭＳ 明朝" w:hAns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みなかみ町空き家バンク物件番号</w:t>
            </w:r>
          </w:p>
          <w:p w14:paraId="7B74E9D4" w14:textId="0E949355" w:rsidR="00E14519" w:rsidRPr="00FB6B73" w:rsidRDefault="00E14519" w:rsidP="00E14519">
            <w:pPr>
              <w:widowControl/>
              <w:autoSpaceDE/>
              <w:autoSpaceDN/>
              <w:adjustRightInd/>
              <w:rPr>
                <w:rFonts w:ascii="ＭＳ 明朝" w:hAns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※役場記入欄</w:t>
            </w:r>
          </w:p>
        </w:tc>
        <w:tc>
          <w:tcPr>
            <w:tcW w:w="69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B5490" w14:textId="7D0E7587" w:rsidR="00E14519" w:rsidRPr="00FB6B73" w:rsidRDefault="00E14519" w:rsidP="00E14519">
            <w:pPr>
              <w:widowControl/>
              <w:autoSpaceDE/>
              <w:autoSpaceDN/>
              <w:adjustRightInd/>
              <w:rPr>
                <w:rFonts w:ascii="ＭＳ 明朝" w:cs="Times New Roman"/>
                <w:color w:val="000000" w:themeColor="text1"/>
                <w:kern w:val="2"/>
                <w:szCs w:val="20"/>
              </w:rPr>
            </w:pPr>
            <w:r w:rsidRPr="00FB6B73">
              <w:rPr>
                <w:rFonts w:ascii="ＭＳ 明朝" w:hAnsi="ＭＳ 明朝" w:cs="Times New Roman" w:hint="eastAsia"/>
                <w:color w:val="000000" w:themeColor="text1"/>
                <w:kern w:val="2"/>
                <w:szCs w:val="20"/>
              </w:rPr>
              <w:t>物件番号</w:t>
            </w:r>
            <w:r w:rsidRPr="00FB6B73">
              <w:rPr>
                <w:rFonts w:ascii="ＭＳ 明朝" w:hAnsi="ＭＳ 明朝" w:cs="Times New Roman"/>
                <w:color w:val="000000" w:themeColor="text1"/>
                <w:kern w:val="2"/>
                <w:szCs w:val="20"/>
              </w:rPr>
              <w:t xml:space="preserve">　　　　－　　　</w:t>
            </w:r>
          </w:p>
        </w:tc>
      </w:tr>
    </w:tbl>
    <w:p w14:paraId="11747E08" w14:textId="77777777" w:rsidR="00991EDB" w:rsidRPr="00FB6B73" w:rsidRDefault="00991EDB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3D13B8AC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>添付書類</w:t>
      </w:r>
    </w:p>
    <w:p w14:paraId="38A06811" w14:textId="77777777" w:rsidR="00920CB1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□誓約書兼同意書（様式第</w:t>
      </w:r>
      <w:r w:rsidR="00594760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２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号）</w:t>
      </w:r>
    </w:p>
    <w:p w14:paraId="7CC515E2" w14:textId="77777777" w:rsidR="00DC5D5A" w:rsidRPr="00FB6B73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 xml:space="preserve">　</w:t>
      </w:r>
      <w:r w:rsidR="00DC5D5A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□見積書</w:t>
      </w:r>
    </w:p>
    <w:p w14:paraId="2FE58AC5" w14:textId="7C0D1739" w:rsidR="00DC5D5A" w:rsidRPr="00FB6B73" w:rsidRDefault="00DC5D5A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FB6B73"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  <w:t xml:space="preserve">　□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現況写真（</w:t>
      </w:r>
      <w:r w:rsidR="00E14519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家財処分等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を行う前の空き家</w:t>
      </w:r>
      <w:r w:rsidR="00E14519"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又は</w:t>
      </w: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その敷地の状況が分かるもの）</w:t>
      </w:r>
    </w:p>
    <w:p w14:paraId="14097139" w14:textId="77777777" w:rsidR="00DC5D5A" w:rsidRPr="00FB6B73" w:rsidRDefault="00DC5D5A" w:rsidP="00DC5D5A">
      <w:pPr>
        <w:widowControl/>
        <w:autoSpaceDE/>
        <w:autoSpaceDN/>
        <w:adjustRightInd/>
        <w:ind w:firstLineChars="100" w:firstLine="224"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FB6B73"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  <w:t>□納税証明書</w:t>
      </w:r>
    </w:p>
    <w:p w14:paraId="49496063" w14:textId="77777777" w:rsidR="00920CB1" w:rsidRPr="00FB6B73" w:rsidRDefault="00920CB1" w:rsidP="00DC5D5A">
      <w:pPr>
        <w:widowControl/>
        <w:autoSpaceDE/>
        <w:autoSpaceDN/>
        <w:adjustRightInd/>
        <w:ind w:firstLineChars="100" w:firstLine="224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FB6B7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>□その他町長が必要と認める書類</w:t>
      </w:r>
    </w:p>
    <w:p w14:paraId="1F039726" w14:textId="77777777" w:rsidR="00D6346E" w:rsidRPr="004429F2" w:rsidRDefault="00D6346E" w:rsidP="006D7005">
      <w:pPr>
        <w:pStyle w:val="ab"/>
        <w:tabs>
          <w:tab w:val="left" w:pos="5382"/>
        </w:tabs>
        <w:ind w:left="0" w:firstLine="0"/>
      </w:pPr>
    </w:p>
    <w:sectPr w:rsidR="00D6346E" w:rsidRPr="004429F2" w:rsidSect="00AF3C5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23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9699" w14:textId="77777777" w:rsidR="00EA7E43" w:rsidRDefault="00EA7E43">
      <w:r>
        <w:separator/>
      </w:r>
    </w:p>
  </w:endnote>
  <w:endnote w:type="continuationSeparator" w:id="0">
    <w:p w14:paraId="564D5018" w14:textId="77777777" w:rsidR="00EA7E43" w:rsidRDefault="00E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8CBD" w14:textId="77777777" w:rsidR="00351452" w:rsidRDefault="00351452">
    <w:pPr>
      <w:spacing w:line="240" w:lineRule="atLeast"/>
      <w:jc w:val="center"/>
      <w:rPr>
        <w:rFonts w:ascii="ＭＳ 明朝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5315" w14:textId="77777777" w:rsidR="00EA7E43" w:rsidRDefault="00EA7E43">
      <w:r>
        <w:separator/>
      </w:r>
    </w:p>
  </w:footnote>
  <w:footnote w:type="continuationSeparator" w:id="0">
    <w:p w14:paraId="0CA48780" w14:textId="77777777" w:rsidR="00EA7E43" w:rsidRDefault="00EA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9236E"/>
    <w:multiLevelType w:val="hybridMultilevel"/>
    <w:tmpl w:val="DB82A392"/>
    <w:lvl w:ilvl="0" w:tplc="6BC61E2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46821ED3"/>
    <w:multiLevelType w:val="hybridMultilevel"/>
    <w:tmpl w:val="A73C188A"/>
    <w:lvl w:ilvl="0" w:tplc="37C6231E">
      <w:start w:val="1"/>
      <w:numFmt w:val="decimalFullWidth"/>
      <w:lvlText w:val="（%1）"/>
      <w:lvlJc w:val="left"/>
      <w:pPr>
        <w:ind w:left="9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2" w15:restartNumberingAfterBreak="0">
    <w:nsid w:val="522A65D0"/>
    <w:multiLevelType w:val="hybridMultilevel"/>
    <w:tmpl w:val="C092516E"/>
    <w:lvl w:ilvl="0" w:tplc="205A9766">
      <w:start w:val="1"/>
      <w:numFmt w:val="decimalEnclosedCircle"/>
      <w:lvlText w:val="%1"/>
      <w:lvlJc w:val="left"/>
      <w:pPr>
        <w:ind w:left="774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  <w:rPr>
        <w:rFonts w:cs="Times New Roman"/>
      </w:rPr>
    </w:lvl>
  </w:abstractNum>
  <w:abstractNum w:abstractNumId="3" w15:restartNumberingAfterBreak="0">
    <w:nsid w:val="60572E00"/>
    <w:multiLevelType w:val="hybridMultilevel"/>
    <w:tmpl w:val="DD0A864C"/>
    <w:lvl w:ilvl="0" w:tplc="2CB68E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F8"/>
    <w:rsid w:val="000005DB"/>
    <w:rsid w:val="00022A18"/>
    <w:rsid w:val="00027875"/>
    <w:rsid w:val="00055F40"/>
    <w:rsid w:val="00071AFD"/>
    <w:rsid w:val="000928A0"/>
    <w:rsid w:val="000C0585"/>
    <w:rsid w:val="000C16B6"/>
    <w:rsid w:val="000E0FA2"/>
    <w:rsid w:val="000E5178"/>
    <w:rsid w:val="000F6013"/>
    <w:rsid w:val="000F6608"/>
    <w:rsid w:val="0011253B"/>
    <w:rsid w:val="001235D6"/>
    <w:rsid w:val="00153663"/>
    <w:rsid w:val="001571A8"/>
    <w:rsid w:val="001736A6"/>
    <w:rsid w:val="001B30C0"/>
    <w:rsid w:val="001C29D8"/>
    <w:rsid w:val="001E641C"/>
    <w:rsid w:val="00205DDD"/>
    <w:rsid w:val="00215F93"/>
    <w:rsid w:val="00232C6B"/>
    <w:rsid w:val="00245E82"/>
    <w:rsid w:val="00252F7E"/>
    <w:rsid w:val="00271AFD"/>
    <w:rsid w:val="00282963"/>
    <w:rsid w:val="00284A7F"/>
    <w:rsid w:val="0029210D"/>
    <w:rsid w:val="00292A92"/>
    <w:rsid w:val="00295F46"/>
    <w:rsid w:val="002C0FBB"/>
    <w:rsid w:val="002F006D"/>
    <w:rsid w:val="0031571E"/>
    <w:rsid w:val="00342838"/>
    <w:rsid w:val="00351452"/>
    <w:rsid w:val="00391832"/>
    <w:rsid w:val="00397B98"/>
    <w:rsid w:val="003D1551"/>
    <w:rsid w:val="003D2DAB"/>
    <w:rsid w:val="003F0ACF"/>
    <w:rsid w:val="003F11D0"/>
    <w:rsid w:val="003F3B93"/>
    <w:rsid w:val="00411926"/>
    <w:rsid w:val="004218EA"/>
    <w:rsid w:val="004401E7"/>
    <w:rsid w:val="004429F2"/>
    <w:rsid w:val="00453697"/>
    <w:rsid w:val="00465076"/>
    <w:rsid w:val="0047257A"/>
    <w:rsid w:val="004763EF"/>
    <w:rsid w:val="00495D81"/>
    <w:rsid w:val="004C268B"/>
    <w:rsid w:val="004D1815"/>
    <w:rsid w:val="004D5844"/>
    <w:rsid w:val="0051018F"/>
    <w:rsid w:val="005173D0"/>
    <w:rsid w:val="00517AF8"/>
    <w:rsid w:val="00542311"/>
    <w:rsid w:val="00560C1A"/>
    <w:rsid w:val="00561E8E"/>
    <w:rsid w:val="00563B8A"/>
    <w:rsid w:val="00563C9C"/>
    <w:rsid w:val="00567955"/>
    <w:rsid w:val="00584E43"/>
    <w:rsid w:val="00594760"/>
    <w:rsid w:val="005A1B32"/>
    <w:rsid w:val="005B3474"/>
    <w:rsid w:val="005C3606"/>
    <w:rsid w:val="005D5EEC"/>
    <w:rsid w:val="005E2A64"/>
    <w:rsid w:val="005E4884"/>
    <w:rsid w:val="005E77A9"/>
    <w:rsid w:val="00615BF2"/>
    <w:rsid w:val="00620F3B"/>
    <w:rsid w:val="006361C5"/>
    <w:rsid w:val="00637640"/>
    <w:rsid w:val="00646B97"/>
    <w:rsid w:val="00657E64"/>
    <w:rsid w:val="0066670D"/>
    <w:rsid w:val="006B0E46"/>
    <w:rsid w:val="006B1888"/>
    <w:rsid w:val="006C0A42"/>
    <w:rsid w:val="006D5C7E"/>
    <w:rsid w:val="006D7005"/>
    <w:rsid w:val="006E7CDB"/>
    <w:rsid w:val="00700E69"/>
    <w:rsid w:val="00717596"/>
    <w:rsid w:val="0073750C"/>
    <w:rsid w:val="0075707C"/>
    <w:rsid w:val="00763B79"/>
    <w:rsid w:val="00782854"/>
    <w:rsid w:val="007865D6"/>
    <w:rsid w:val="00791BBD"/>
    <w:rsid w:val="0079275D"/>
    <w:rsid w:val="007A4230"/>
    <w:rsid w:val="007A5AC4"/>
    <w:rsid w:val="007B0E08"/>
    <w:rsid w:val="007B571F"/>
    <w:rsid w:val="007C5325"/>
    <w:rsid w:val="007E452F"/>
    <w:rsid w:val="007E52CB"/>
    <w:rsid w:val="007F409E"/>
    <w:rsid w:val="00804403"/>
    <w:rsid w:val="008063EC"/>
    <w:rsid w:val="00806BD4"/>
    <w:rsid w:val="00817C2C"/>
    <w:rsid w:val="008213DB"/>
    <w:rsid w:val="008464DF"/>
    <w:rsid w:val="00852487"/>
    <w:rsid w:val="00852C46"/>
    <w:rsid w:val="00881B21"/>
    <w:rsid w:val="0088314E"/>
    <w:rsid w:val="00883DE9"/>
    <w:rsid w:val="00895A7A"/>
    <w:rsid w:val="008A7877"/>
    <w:rsid w:val="008C0A8F"/>
    <w:rsid w:val="008C5E4D"/>
    <w:rsid w:val="008D0363"/>
    <w:rsid w:val="008D56A8"/>
    <w:rsid w:val="008D68DB"/>
    <w:rsid w:val="008E32E8"/>
    <w:rsid w:val="00902EBC"/>
    <w:rsid w:val="00912B12"/>
    <w:rsid w:val="00913F81"/>
    <w:rsid w:val="00914C54"/>
    <w:rsid w:val="009161F8"/>
    <w:rsid w:val="00920CB1"/>
    <w:rsid w:val="00974D57"/>
    <w:rsid w:val="009822ED"/>
    <w:rsid w:val="00983157"/>
    <w:rsid w:val="00991EDB"/>
    <w:rsid w:val="00994090"/>
    <w:rsid w:val="009959F9"/>
    <w:rsid w:val="009B410C"/>
    <w:rsid w:val="009E25FC"/>
    <w:rsid w:val="009F480B"/>
    <w:rsid w:val="00A059ED"/>
    <w:rsid w:val="00A1456B"/>
    <w:rsid w:val="00A15C32"/>
    <w:rsid w:val="00A25CE7"/>
    <w:rsid w:val="00A30F5C"/>
    <w:rsid w:val="00A35973"/>
    <w:rsid w:val="00A52EF5"/>
    <w:rsid w:val="00A63C57"/>
    <w:rsid w:val="00A64E8C"/>
    <w:rsid w:val="00A71F50"/>
    <w:rsid w:val="00A802DE"/>
    <w:rsid w:val="00A81310"/>
    <w:rsid w:val="00A955B2"/>
    <w:rsid w:val="00AF0BEC"/>
    <w:rsid w:val="00AF1941"/>
    <w:rsid w:val="00AF3C53"/>
    <w:rsid w:val="00AF55A6"/>
    <w:rsid w:val="00B04FB8"/>
    <w:rsid w:val="00B06696"/>
    <w:rsid w:val="00B14693"/>
    <w:rsid w:val="00B26B41"/>
    <w:rsid w:val="00B553A2"/>
    <w:rsid w:val="00B81850"/>
    <w:rsid w:val="00B8302F"/>
    <w:rsid w:val="00BA5AD6"/>
    <w:rsid w:val="00BD1CC8"/>
    <w:rsid w:val="00BE3DC7"/>
    <w:rsid w:val="00BF47AC"/>
    <w:rsid w:val="00C036D2"/>
    <w:rsid w:val="00C04B2F"/>
    <w:rsid w:val="00C221D2"/>
    <w:rsid w:val="00C2786A"/>
    <w:rsid w:val="00C309C7"/>
    <w:rsid w:val="00C3249F"/>
    <w:rsid w:val="00C42061"/>
    <w:rsid w:val="00C50062"/>
    <w:rsid w:val="00C50265"/>
    <w:rsid w:val="00C53B7A"/>
    <w:rsid w:val="00C56AF8"/>
    <w:rsid w:val="00C74C99"/>
    <w:rsid w:val="00C87CF7"/>
    <w:rsid w:val="00C90089"/>
    <w:rsid w:val="00CB4E0A"/>
    <w:rsid w:val="00CB70A4"/>
    <w:rsid w:val="00CE1BDD"/>
    <w:rsid w:val="00CE56DA"/>
    <w:rsid w:val="00CF1871"/>
    <w:rsid w:val="00CF3315"/>
    <w:rsid w:val="00D217D7"/>
    <w:rsid w:val="00D4198C"/>
    <w:rsid w:val="00D4643A"/>
    <w:rsid w:val="00D54B65"/>
    <w:rsid w:val="00D6346E"/>
    <w:rsid w:val="00D814F1"/>
    <w:rsid w:val="00D94374"/>
    <w:rsid w:val="00D950C5"/>
    <w:rsid w:val="00D974BC"/>
    <w:rsid w:val="00DA1B96"/>
    <w:rsid w:val="00DA2211"/>
    <w:rsid w:val="00DC5D5A"/>
    <w:rsid w:val="00DD39C9"/>
    <w:rsid w:val="00DF01E0"/>
    <w:rsid w:val="00DF0477"/>
    <w:rsid w:val="00DF532A"/>
    <w:rsid w:val="00DF603F"/>
    <w:rsid w:val="00DF7E17"/>
    <w:rsid w:val="00E071A8"/>
    <w:rsid w:val="00E104D3"/>
    <w:rsid w:val="00E14519"/>
    <w:rsid w:val="00E21523"/>
    <w:rsid w:val="00E51D16"/>
    <w:rsid w:val="00E64B79"/>
    <w:rsid w:val="00E85A8F"/>
    <w:rsid w:val="00EA75EE"/>
    <w:rsid w:val="00EA7E43"/>
    <w:rsid w:val="00EB218A"/>
    <w:rsid w:val="00ED07C8"/>
    <w:rsid w:val="00ED390C"/>
    <w:rsid w:val="00ED4304"/>
    <w:rsid w:val="00ED7EC7"/>
    <w:rsid w:val="00EF00A1"/>
    <w:rsid w:val="00F0251A"/>
    <w:rsid w:val="00F12AD2"/>
    <w:rsid w:val="00F27A03"/>
    <w:rsid w:val="00F345DC"/>
    <w:rsid w:val="00F35B8D"/>
    <w:rsid w:val="00F45323"/>
    <w:rsid w:val="00F47543"/>
    <w:rsid w:val="00F51889"/>
    <w:rsid w:val="00F6212C"/>
    <w:rsid w:val="00F76B61"/>
    <w:rsid w:val="00F8595F"/>
    <w:rsid w:val="00F90970"/>
    <w:rsid w:val="00FA354C"/>
    <w:rsid w:val="00FA70C7"/>
    <w:rsid w:val="00FB3DB8"/>
    <w:rsid w:val="00FB6B73"/>
    <w:rsid w:val="00FC03A5"/>
    <w:rsid w:val="00FD2E09"/>
    <w:rsid w:val="00FD5599"/>
    <w:rsid w:val="00FE0701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5A979"/>
  <w14:defaultImageDpi w14:val="0"/>
  <w15:docId w15:val="{8179672F-2E59-4D13-949F-0F6BA7A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1F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1F8"/>
    <w:rPr>
      <w:rFonts w:ascii="Arial" w:hAnsi="Arial" w:cs="Arial"/>
      <w:kern w:val="0"/>
      <w:sz w:val="22"/>
    </w:rPr>
  </w:style>
  <w:style w:type="character" w:customStyle="1" w:styleId="p20">
    <w:name w:val="p20"/>
    <w:rsid w:val="009161F8"/>
  </w:style>
  <w:style w:type="character" w:customStyle="1" w:styleId="num57">
    <w:name w:val="num57"/>
    <w:rsid w:val="009161F8"/>
  </w:style>
  <w:style w:type="character" w:customStyle="1" w:styleId="num59">
    <w:name w:val="num59"/>
    <w:rsid w:val="009161F8"/>
  </w:style>
  <w:style w:type="character" w:customStyle="1" w:styleId="num64">
    <w:name w:val="num64"/>
    <w:rsid w:val="009161F8"/>
  </w:style>
  <w:style w:type="character" w:customStyle="1" w:styleId="p27">
    <w:name w:val="p27"/>
    <w:rsid w:val="009161F8"/>
  </w:style>
  <w:style w:type="character" w:customStyle="1" w:styleId="cm">
    <w:name w:val="cm"/>
    <w:rsid w:val="009161F8"/>
  </w:style>
  <w:style w:type="character" w:customStyle="1" w:styleId="cm30">
    <w:name w:val="cm30"/>
    <w:rsid w:val="009161F8"/>
  </w:style>
  <w:style w:type="paragraph" w:customStyle="1" w:styleId="Default">
    <w:name w:val="Default"/>
    <w:rsid w:val="009161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7B98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31">
    <w:name w:val="cm31"/>
    <w:basedOn w:val="a0"/>
    <w:rsid w:val="00C3249F"/>
    <w:rPr>
      <w:rFonts w:cs="Times New Roman"/>
    </w:rPr>
  </w:style>
  <w:style w:type="character" w:customStyle="1" w:styleId="cm32">
    <w:name w:val="cm32"/>
    <w:basedOn w:val="a0"/>
    <w:rsid w:val="00C3249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D6346E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6346E"/>
    <w:pPr>
      <w:autoSpaceDE/>
      <w:autoSpaceDN/>
      <w:adjustRightInd/>
      <w:ind w:left="180" w:hanging="180"/>
      <w:jc w:val="both"/>
    </w:pPr>
    <w:rPr>
      <w:rFonts w:ascii="ＭＳ 明朝" w:eastAsia="ＭＳ 明朝" w:hAnsi="Century" w:cs="Times New Roman"/>
      <w:kern w:val="2"/>
    </w:rPr>
  </w:style>
  <w:style w:type="character" w:customStyle="1" w:styleId="ac">
    <w:name w:val="本文インデント (文字)"/>
    <w:basedOn w:val="a0"/>
    <w:link w:val="ab"/>
    <w:uiPriority w:val="99"/>
    <w:locked/>
    <w:rsid w:val="00D6346E"/>
    <w:rPr>
      <w:rFonts w:ascii="ＭＳ 明朝" w:eastAsia="ＭＳ 明朝" w:hAnsi="Century" w:cs="Times New Roman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6346E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F7E17"/>
    <w:pPr>
      <w:ind w:leftChars="400" w:left="840"/>
    </w:pPr>
  </w:style>
  <w:style w:type="table" w:styleId="af0">
    <w:name w:val="Table Grid"/>
    <w:basedOn w:val="a1"/>
    <w:uiPriority w:val="59"/>
    <w:rsid w:val="00495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920C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2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026B-A4E7-446C-99BF-7DDDBCAD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英哲</dc:creator>
  <cp:keywords/>
  <dc:description/>
  <cp:lastModifiedBy>石坂　貴夫</cp:lastModifiedBy>
  <cp:revision>3</cp:revision>
  <cp:lastPrinted>2019-02-14T00:27:00Z</cp:lastPrinted>
  <dcterms:created xsi:type="dcterms:W3CDTF">2025-02-21T02:40:00Z</dcterms:created>
  <dcterms:modified xsi:type="dcterms:W3CDTF">2025-02-21T03:42:00Z</dcterms:modified>
</cp:coreProperties>
</file>